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442" w:type="dxa"/>
        <w:tblInd w:w="-504" w:type="dxa"/>
        <w:tblBorders>
          <w:insideH w:val="single" w:sz="4" w:space="0" w:color="auto"/>
        </w:tblBorders>
        <w:tblLook w:val="04A0"/>
      </w:tblPr>
      <w:tblGrid>
        <w:gridCol w:w="1376"/>
        <w:gridCol w:w="9066"/>
      </w:tblGrid>
      <w:tr w:rsidR="00D038CE" w:rsidRPr="001838EA" w:rsidTr="00D038CE">
        <w:trPr>
          <w:trHeight w:val="1463"/>
        </w:trPr>
        <w:tc>
          <w:tcPr>
            <w:tcW w:w="1376" w:type="dxa"/>
          </w:tcPr>
          <w:p w:rsidR="00D038CE" w:rsidRPr="001838EA" w:rsidRDefault="00D038CE" w:rsidP="00C65D04">
            <w:pPr>
              <w:jc w:val="center"/>
              <w:rPr>
                <w:rFonts w:ascii="Cambria" w:hAnsi="Cambria" w:cs="Arial"/>
                <w:b/>
                <w:color w:val="0070C0"/>
                <w:sz w:val="48"/>
                <w:szCs w:val="48"/>
              </w:rPr>
            </w:pPr>
            <w:r>
              <w:rPr>
                <w:rFonts w:ascii="Cambria" w:hAnsi="Cambria" w:cs="Arial"/>
                <w:b/>
                <w:noProof/>
                <w:color w:val="0070C0"/>
                <w:sz w:val="48"/>
                <w:szCs w:val="48"/>
                <w:lang w:eastAsia="en-US"/>
              </w:rPr>
              <w:drawing>
                <wp:inline distT="0" distB="0" distL="0" distR="0">
                  <wp:extent cx="711200" cy="749300"/>
                  <wp:effectExtent l="25400" t="0" r="0" b="0"/>
                  <wp:docPr id="1" name="Picture 1" descr="ECEC logo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EC logo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8EA">
              <w:rPr>
                <w:rFonts w:ascii="Cambria" w:hAnsi="Cambria" w:cs="Arial"/>
                <w:b/>
                <w:color w:val="0070C0"/>
                <w:sz w:val="48"/>
                <w:szCs w:val="48"/>
              </w:rPr>
              <w:t xml:space="preserve">  </w:t>
            </w:r>
          </w:p>
        </w:tc>
        <w:tc>
          <w:tcPr>
            <w:tcW w:w="9066" w:type="dxa"/>
            <w:vAlign w:val="center"/>
          </w:tcPr>
          <w:p w:rsidR="00D038CE" w:rsidRDefault="00D038CE" w:rsidP="00C65D04">
            <w:pPr>
              <w:rPr>
                <w:rFonts w:ascii="Cambria" w:hAnsi="Cambria" w:cs="Arial"/>
                <w:b/>
                <w:color w:val="0070C0"/>
                <w:sz w:val="48"/>
                <w:szCs w:val="48"/>
              </w:rPr>
            </w:pPr>
            <w:r w:rsidRPr="00716D2A">
              <w:rPr>
                <w:rFonts w:ascii="Cambria" w:hAnsi="Cambria" w:cs="Arial"/>
                <w:b/>
                <w:color w:val="0070C0"/>
                <w:sz w:val="48"/>
                <w:szCs w:val="48"/>
              </w:rPr>
              <w:t>Early Care and Education Consortium</w:t>
            </w:r>
          </w:p>
          <w:p w:rsidR="00D038CE" w:rsidRPr="0081624B" w:rsidRDefault="00D038CE" w:rsidP="00C65D04">
            <w:pPr>
              <w:jc w:val="center"/>
              <w:rPr>
                <w:rFonts w:ascii="Cambria" w:hAnsi="Cambria" w:cs="Arial"/>
                <w:b/>
                <w:color w:val="0070C0"/>
                <w:sz w:val="20"/>
                <w:szCs w:val="20"/>
              </w:rPr>
            </w:pPr>
            <w:r w:rsidRPr="0081624B">
              <w:rPr>
                <w:rFonts w:ascii="Cambria" w:hAnsi="Cambria" w:cs="Arial"/>
                <w:b/>
                <w:color w:val="0070C0"/>
                <w:sz w:val="20"/>
                <w:szCs w:val="20"/>
              </w:rPr>
              <w:t>1313 L Street NW, Suite 120, Washington, DC 20005</w:t>
            </w:r>
          </w:p>
          <w:p w:rsidR="00D038CE" w:rsidRPr="00716D2A" w:rsidRDefault="00D038CE" w:rsidP="00C65D04">
            <w:pPr>
              <w:jc w:val="center"/>
              <w:rPr>
                <w:rFonts w:ascii="Cambria" w:hAnsi="Cambria" w:cs="Arial"/>
                <w:b/>
                <w:color w:val="0070C0"/>
                <w:sz w:val="44"/>
                <w:szCs w:val="44"/>
              </w:rPr>
            </w:pPr>
            <w:r w:rsidRPr="0081624B">
              <w:rPr>
                <w:rFonts w:ascii="Cambria" w:hAnsi="Cambria" w:cs="Arial"/>
                <w:b/>
                <w:color w:val="0070C0"/>
                <w:sz w:val="20"/>
                <w:szCs w:val="20"/>
              </w:rPr>
              <w:t>Phone (202) 408-9626        www.ececonsortium.org</w:t>
            </w:r>
          </w:p>
        </w:tc>
      </w:tr>
    </w:tbl>
    <w:p w:rsidR="00D038CE" w:rsidRDefault="00D038CE"/>
    <w:p w:rsidR="00D038CE" w:rsidRDefault="00D038CE"/>
    <w:p w:rsidR="00E85059" w:rsidRDefault="000E462E">
      <w:r>
        <w:t>Jan</w:t>
      </w:r>
      <w:r w:rsidR="00D038CE">
        <w:t>uary</w:t>
      </w:r>
      <w:r>
        <w:t xml:space="preserve"> 31, 2015</w:t>
      </w:r>
    </w:p>
    <w:p w:rsidR="000E462E" w:rsidRDefault="000E462E">
      <w:r>
        <w:t xml:space="preserve">Child Care Information Exchange </w:t>
      </w:r>
    </w:p>
    <w:p w:rsidR="000E462E" w:rsidRDefault="000E462E">
      <w:r>
        <w:t>17725 NE 65</w:t>
      </w:r>
      <w:r w:rsidRPr="000E462E">
        <w:rPr>
          <w:vertAlign w:val="superscript"/>
        </w:rPr>
        <w:t>th</w:t>
      </w:r>
      <w:r>
        <w:t xml:space="preserve"> Street, B-275</w:t>
      </w:r>
    </w:p>
    <w:p w:rsidR="000E462E" w:rsidRDefault="000E462E">
      <w:r>
        <w:t>Redmond, WA 98052</w:t>
      </w:r>
    </w:p>
    <w:p w:rsidR="000E462E" w:rsidRDefault="000E462E"/>
    <w:p w:rsidR="000E462E" w:rsidRDefault="000E462E">
      <w:r>
        <w:t xml:space="preserve">To whom it may concern: </w:t>
      </w:r>
    </w:p>
    <w:p w:rsidR="000F23C2" w:rsidRDefault="000F23C2"/>
    <w:p w:rsidR="00153E45" w:rsidRDefault="000E462E">
      <w:r>
        <w:t>It is with great pleasure that I nominate Rachel Demma as a</w:t>
      </w:r>
      <w:r w:rsidR="00067C22">
        <w:t xml:space="preserve"> 2015</w:t>
      </w:r>
      <w:r>
        <w:t xml:space="preserve"> </w:t>
      </w:r>
      <w:r w:rsidRPr="00067C22">
        <w:rPr>
          <w:i/>
        </w:rPr>
        <w:t>Child Care Information Exchange Emerging Leader</w:t>
      </w:r>
      <w:r w:rsidR="0023178E">
        <w:rPr>
          <w:i/>
        </w:rPr>
        <w:t xml:space="preserve">.  </w:t>
      </w:r>
      <w:r w:rsidRPr="00067C22">
        <w:rPr>
          <w:i/>
        </w:rPr>
        <w:t xml:space="preserve"> </w:t>
      </w:r>
      <w:r w:rsidR="0023178E">
        <w:t xml:space="preserve">Rachel </w:t>
      </w:r>
      <w:r>
        <w:t xml:space="preserve">is skillfully </w:t>
      </w:r>
      <w:r w:rsidR="00067C22">
        <w:t xml:space="preserve">and successfully </w:t>
      </w:r>
      <w:r>
        <w:t xml:space="preserve">using her advocacy skills </w:t>
      </w:r>
      <w:r w:rsidR="00067C22">
        <w:t xml:space="preserve">as </w:t>
      </w:r>
      <w:r>
        <w:t>the Policy Director for the Early Care and Education Consortium</w:t>
      </w:r>
      <w:r w:rsidR="007E1BB7">
        <w:t xml:space="preserve"> </w:t>
      </w:r>
      <w:r w:rsidR="00A641F4">
        <w:t xml:space="preserve">(ECEC) </w:t>
      </w:r>
      <w:r w:rsidR="007E1BB7">
        <w:t xml:space="preserve">to bring about positive change for young children, families and providers. </w:t>
      </w:r>
      <w:r w:rsidR="0023178E">
        <w:t xml:space="preserve">  The Consortium is</w:t>
      </w:r>
      <w:r w:rsidR="00067C22">
        <w:t xml:space="preserve"> an alliance of multi- state / multi -site community child care providers, state child care associations and educational services organizations who are committ</w:t>
      </w:r>
      <w:r w:rsidR="00153E45">
        <w:t xml:space="preserve">ed to bringing </w:t>
      </w:r>
      <w:r w:rsidR="00153E45" w:rsidRPr="00A641F4">
        <w:rPr>
          <w:i/>
        </w:rPr>
        <w:t>quality to scale</w:t>
      </w:r>
      <w:r w:rsidR="00153E45">
        <w:t xml:space="preserve"> in </w:t>
      </w:r>
      <w:r w:rsidR="000F23C2">
        <w:t xml:space="preserve">the </w:t>
      </w:r>
      <w:r w:rsidR="00153E45">
        <w:t xml:space="preserve">thousands of </w:t>
      </w:r>
      <w:r w:rsidR="000F23C2">
        <w:t>socio-economically diverse ECEC Member C</w:t>
      </w:r>
      <w:r w:rsidR="00153E45">
        <w:t xml:space="preserve">enters </w:t>
      </w:r>
      <w:r w:rsidR="000F23C2">
        <w:t xml:space="preserve">located </w:t>
      </w:r>
      <w:r w:rsidR="00153E45">
        <w:t xml:space="preserve">throughout the 50 states and the District of Columbia. </w:t>
      </w:r>
      <w:r w:rsidR="00067C22">
        <w:t xml:space="preserve"> </w:t>
      </w:r>
    </w:p>
    <w:p w:rsidR="00153E45" w:rsidRDefault="00153E45"/>
    <w:p w:rsidR="00CA3B59" w:rsidRDefault="00153E45">
      <w:r>
        <w:t xml:space="preserve">Her </w:t>
      </w:r>
      <w:r w:rsidR="000F23C2">
        <w:t>national leadership is illustrated by her direct</w:t>
      </w:r>
      <w:r>
        <w:t xml:space="preserve"> </w:t>
      </w:r>
      <w:r w:rsidR="00CA3B59">
        <w:t xml:space="preserve">outreach to and </w:t>
      </w:r>
      <w:r w:rsidR="00C85427">
        <w:t xml:space="preserve">positive </w:t>
      </w:r>
      <w:r w:rsidR="00CA3B59">
        <w:t xml:space="preserve">response from </w:t>
      </w:r>
      <w:r>
        <w:t xml:space="preserve">congressional </w:t>
      </w:r>
      <w:r w:rsidR="00C85427">
        <w:t xml:space="preserve">legislators during </w:t>
      </w:r>
      <w:r>
        <w:t xml:space="preserve">the bi-partisan reauthorization of the </w:t>
      </w:r>
      <w:r w:rsidR="004F0874">
        <w:t>Child Care and Development Block Grant (CCDBG), the development of the Strong Start Bill and</w:t>
      </w:r>
      <w:r w:rsidR="00C85427">
        <w:t xml:space="preserve"> is continuing with </w:t>
      </w:r>
      <w:r w:rsidR="004F0874">
        <w:t xml:space="preserve">the pending reauthorization of the </w:t>
      </w:r>
      <w:r>
        <w:t>Elementary and Secondary Education Act</w:t>
      </w:r>
      <w:r w:rsidR="004F0874">
        <w:t xml:space="preserve"> (ESEA). </w:t>
      </w:r>
      <w:r w:rsidR="00C870BA">
        <w:t xml:space="preserve">Rachel’s </w:t>
      </w:r>
      <w:r w:rsidR="000F23C2">
        <w:t>impact continues t</w:t>
      </w:r>
      <w:r w:rsidR="004F0874">
        <w:t xml:space="preserve">hrough </w:t>
      </w:r>
      <w:r w:rsidR="00A641F4">
        <w:t xml:space="preserve">ECEC </w:t>
      </w:r>
      <w:r w:rsidR="00CA3B59">
        <w:t xml:space="preserve">issue briefs, formal comments </w:t>
      </w:r>
      <w:r w:rsidR="00A641F4">
        <w:t xml:space="preserve">on pending initiatives, </w:t>
      </w:r>
      <w:r>
        <w:t xml:space="preserve">and in person </w:t>
      </w:r>
      <w:r w:rsidR="00067C22">
        <w:t xml:space="preserve">input </w:t>
      </w:r>
      <w:r w:rsidR="0023178E">
        <w:t xml:space="preserve">/dialogue on early childhood issues </w:t>
      </w:r>
      <w:r w:rsidR="00CA3B59">
        <w:t xml:space="preserve">with </w:t>
      </w:r>
      <w:r w:rsidR="004F0874">
        <w:t>White House</w:t>
      </w:r>
      <w:r w:rsidR="000F23C2">
        <w:t xml:space="preserve"> Domestic Policy Staff, </w:t>
      </w:r>
      <w:r>
        <w:t>Departme</w:t>
      </w:r>
      <w:r w:rsidR="00CA3B59">
        <w:t>nt of Health and Human Services</w:t>
      </w:r>
      <w:r w:rsidR="00A641F4">
        <w:t xml:space="preserve"> and </w:t>
      </w:r>
      <w:r>
        <w:t>Department of Education</w:t>
      </w:r>
      <w:r w:rsidR="004F0874">
        <w:t xml:space="preserve"> Administration </w:t>
      </w:r>
      <w:r>
        <w:t>officials</w:t>
      </w:r>
      <w:r w:rsidR="00A157D3">
        <w:t xml:space="preserve">, and </w:t>
      </w:r>
      <w:r w:rsidR="00A641F4">
        <w:t>National Advocacy Groups including the National Associatio</w:t>
      </w:r>
      <w:r w:rsidR="001F540C">
        <w:t>n of Regulatory Administrators.</w:t>
      </w:r>
    </w:p>
    <w:p w:rsidR="00CA3B59" w:rsidRDefault="00CA3B59"/>
    <w:p w:rsidR="00C85427" w:rsidRDefault="00A641F4">
      <w:r>
        <w:t>Through t</w:t>
      </w:r>
      <w:r w:rsidR="00A157D3">
        <w:t>hese collaborative efforts</w:t>
      </w:r>
      <w:r w:rsidR="00C85427">
        <w:t xml:space="preserve">, </w:t>
      </w:r>
      <w:r w:rsidR="00CA3B59">
        <w:t>including her work with s</w:t>
      </w:r>
      <w:r w:rsidR="00995101">
        <w:t>tate</w:t>
      </w:r>
      <w:r w:rsidR="00CA3B59">
        <w:t xml:space="preserve"> l</w:t>
      </w:r>
      <w:r w:rsidR="00A157D3">
        <w:t>egislator</w:t>
      </w:r>
      <w:r w:rsidR="00CA3B59">
        <w:t xml:space="preserve">s and </w:t>
      </w:r>
      <w:r>
        <w:t xml:space="preserve">local </w:t>
      </w:r>
      <w:r w:rsidR="00CA3B59">
        <w:t>a</w:t>
      </w:r>
      <w:r w:rsidR="00A157D3">
        <w:t>dvocates</w:t>
      </w:r>
      <w:r w:rsidR="00C85427">
        <w:t>,</w:t>
      </w:r>
      <w:r w:rsidR="00A157D3">
        <w:t xml:space="preserve"> </w:t>
      </w:r>
      <w:r>
        <w:t xml:space="preserve">she is helping </w:t>
      </w:r>
      <w:r w:rsidR="000F23C2">
        <w:t xml:space="preserve">ensure </w:t>
      </w:r>
      <w:r w:rsidR="00C85427">
        <w:t>a positive</w:t>
      </w:r>
      <w:r w:rsidR="004F0874">
        <w:t xml:space="preserve"> tran</w:t>
      </w:r>
      <w:r w:rsidR="00C85427">
        <w:t xml:space="preserve">sition </w:t>
      </w:r>
      <w:r>
        <w:t xml:space="preserve">occurs as new </w:t>
      </w:r>
      <w:r w:rsidR="004F0874">
        <w:t xml:space="preserve">legislation </w:t>
      </w:r>
      <w:r>
        <w:t xml:space="preserve">is translated into </w:t>
      </w:r>
      <w:r w:rsidR="000F23C2">
        <w:t xml:space="preserve">implementing guidance for </w:t>
      </w:r>
      <w:r w:rsidR="004F0874">
        <w:t xml:space="preserve">childhood </w:t>
      </w:r>
      <w:r w:rsidR="000F23C2">
        <w:t>field operations</w:t>
      </w:r>
      <w:r w:rsidR="00CA3B59">
        <w:t xml:space="preserve">. Her efforts </w:t>
      </w:r>
      <w:r w:rsidR="00CE094E">
        <w:t xml:space="preserve">are </w:t>
      </w:r>
      <w:r w:rsidR="00CA3B59">
        <w:t>i</w:t>
      </w:r>
      <w:r w:rsidR="00CE094E">
        <w:t xml:space="preserve">mproving </w:t>
      </w:r>
      <w:r w:rsidR="00A157D3">
        <w:t xml:space="preserve">day to day </w:t>
      </w:r>
      <w:r w:rsidR="000F23C2">
        <w:t xml:space="preserve">program </w:t>
      </w:r>
      <w:r w:rsidR="000F23C2" w:rsidRPr="00CA3B59">
        <w:rPr>
          <w:i/>
        </w:rPr>
        <w:t>quality</w:t>
      </w:r>
      <w:r w:rsidR="00A157D3" w:rsidRPr="00CA3B59">
        <w:rPr>
          <w:i/>
        </w:rPr>
        <w:t xml:space="preserve"> </w:t>
      </w:r>
      <w:r w:rsidR="00A157D3">
        <w:t>for children</w:t>
      </w:r>
      <w:r w:rsidR="000F23C2">
        <w:t>,</w:t>
      </w:r>
      <w:r w:rsidR="00CE094E">
        <w:t xml:space="preserve"> increasing </w:t>
      </w:r>
      <w:r w:rsidR="000F23C2">
        <w:t xml:space="preserve">timely </w:t>
      </w:r>
      <w:r w:rsidR="000F23C2" w:rsidRPr="00CA3B59">
        <w:rPr>
          <w:i/>
        </w:rPr>
        <w:t xml:space="preserve">accessibility </w:t>
      </w:r>
      <w:r w:rsidR="00A157D3">
        <w:t xml:space="preserve">to full day /full year care </w:t>
      </w:r>
      <w:r w:rsidR="000F23C2">
        <w:t xml:space="preserve">and </w:t>
      </w:r>
      <w:r w:rsidR="00CA3B59">
        <w:t>help</w:t>
      </w:r>
      <w:r w:rsidR="00CE094E">
        <w:t xml:space="preserve">ing </w:t>
      </w:r>
      <w:r w:rsidR="00CA3B59">
        <w:t xml:space="preserve">maintain </w:t>
      </w:r>
      <w:r w:rsidR="000F23C2" w:rsidRPr="00CA3B59">
        <w:rPr>
          <w:i/>
        </w:rPr>
        <w:t>affordabilit</w:t>
      </w:r>
      <w:r w:rsidR="000F23C2">
        <w:t xml:space="preserve">y for </w:t>
      </w:r>
      <w:r w:rsidR="00DF5C61">
        <w:t xml:space="preserve">low and middle income </w:t>
      </w:r>
      <w:r w:rsidR="000F23C2">
        <w:t xml:space="preserve">families and the providers </w:t>
      </w:r>
      <w:r w:rsidR="00A157D3">
        <w:t>of these services</w:t>
      </w:r>
      <w:r w:rsidR="00DF5C61">
        <w:t xml:space="preserve">. </w:t>
      </w:r>
      <w:r w:rsidR="0023178E">
        <w:t xml:space="preserve"> </w:t>
      </w:r>
    </w:p>
    <w:p w:rsidR="00C85427" w:rsidRDefault="00C85427"/>
    <w:p w:rsidR="00E50534" w:rsidRDefault="0023178E">
      <w:r>
        <w:t xml:space="preserve">Rachel </w:t>
      </w:r>
      <w:r w:rsidR="00A157D3">
        <w:t xml:space="preserve">brings a ‘real world’ early childhood </w:t>
      </w:r>
      <w:r w:rsidR="00383DBF">
        <w:t xml:space="preserve">perspective to </w:t>
      </w:r>
      <w:r w:rsidR="00A157D3">
        <w:t>lawmakers and policy administr</w:t>
      </w:r>
      <w:r w:rsidR="00CA3B59">
        <w:t>ators.</w:t>
      </w:r>
      <w:r w:rsidR="00C85427">
        <w:t xml:space="preserve"> As a frequent presenter at national conferences and a contributor </w:t>
      </w:r>
      <w:r w:rsidR="00383DBF">
        <w:t xml:space="preserve">to </w:t>
      </w:r>
      <w:r w:rsidR="00A641F4">
        <w:t xml:space="preserve">various </w:t>
      </w:r>
      <w:r w:rsidR="00383DBF">
        <w:t xml:space="preserve">early childhood webinars and publications, she is </w:t>
      </w:r>
      <w:r w:rsidR="00CA3B59">
        <w:t xml:space="preserve">an effective and respected </w:t>
      </w:r>
      <w:r>
        <w:t xml:space="preserve">voice </w:t>
      </w:r>
      <w:r w:rsidR="00CA3B59">
        <w:t xml:space="preserve">for both families and child care </w:t>
      </w:r>
      <w:r w:rsidR="00C85427">
        <w:t>providers.  H</w:t>
      </w:r>
      <w:r w:rsidR="00CA3B59">
        <w:t>er</w:t>
      </w:r>
      <w:r w:rsidR="00383DBF">
        <w:t xml:space="preserve"> strong </w:t>
      </w:r>
      <w:r w:rsidR="00CA3B59">
        <w:t>leadership</w:t>
      </w:r>
      <w:r w:rsidR="00CE094E">
        <w:t xml:space="preserve"> is helping</w:t>
      </w:r>
      <w:r w:rsidR="00CA3B59">
        <w:t xml:space="preserve"> </w:t>
      </w:r>
      <w:r w:rsidR="00E50534">
        <w:t xml:space="preserve">high quality </w:t>
      </w:r>
      <w:r w:rsidR="00CA3B59">
        <w:t xml:space="preserve">community child care programs </w:t>
      </w:r>
      <w:r w:rsidR="00E50534">
        <w:t xml:space="preserve">enhance the productivity of parents in </w:t>
      </w:r>
      <w:r w:rsidR="00383DBF">
        <w:t xml:space="preserve">today’s </w:t>
      </w:r>
      <w:r w:rsidR="00CA3B59">
        <w:t>workforce</w:t>
      </w:r>
      <w:r w:rsidR="00E50534">
        <w:t>,</w:t>
      </w:r>
      <w:r w:rsidR="00CA3B59">
        <w:t xml:space="preserve"> </w:t>
      </w:r>
      <w:r w:rsidR="00E50534">
        <w:t xml:space="preserve">while </w:t>
      </w:r>
      <w:r w:rsidR="00383DBF">
        <w:t>prepa</w:t>
      </w:r>
      <w:r w:rsidR="00E50534">
        <w:t xml:space="preserve">ring </w:t>
      </w:r>
      <w:r w:rsidR="00383DBF">
        <w:t xml:space="preserve">the children in their care for success in school and </w:t>
      </w:r>
      <w:r w:rsidR="00E50534">
        <w:t xml:space="preserve">their future role in </w:t>
      </w:r>
      <w:r w:rsidR="00383DBF">
        <w:t>tomorrow’</w:t>
      </w:r>
      <w:r w:rsidR="00E50534">
        <w:t>s</w:t>
      </w:r>
      <w:r w:rsidR="00A641F4">
        <w:t xml:space="preserve"> workforce. </w:t>
      </w:r>
      <w:r w:rsidR="00E50534">
        <w:t xml:space="preserve">Rachel may not be </w:t>
      </w:r>
      <w:r w:rsidR="00A641F4">
        <w:t>as well-</w:t>
      </w:r>
      <w:r w:rsidR="00E50534">
        <w:t xml:space="preserve">known as some other nominees, but the positive impact she is making as an emerging national leader will stand the test of time. </w:t>
      </w:r>
    </w:p>
    <w:p w:rsidR="00E50534" w:rsidRDefault="00E50534"/>
    <w:p w:rsidR="00CA3B59" w:rsidRDefault="00CA3B59">
      <w:r>
        <w:t>Sincerely,</w:t>
      </w:r>
    </w:p>
    <w:p w:rsidR="00CA3B59" w:rsidRDefault="00CA3B59">
      <w:r>
        <w:t>M.-A. Lucas</w:t>
      </w:r>
    </w:p>
    <w:p w:rsidR="00CA3B59" w:rsidRDefault="00CA3B59">
      <w:r>
        <w:t>Executive Director</w:t>
      </w:r>
    </w:p>
    <w:p w:rsidR="00CA3B59" w:rsidRDefault="00CA3B59">
      <w:r>
        <w:t>Early Care and Education Consortium</w:t>
      </w:r>
    </w:p>
    <w:p w:rsidR="00DF5C61" w:rsidRDefault="00DF5C61"/>
    <w:p w:rsidR="00A157D3" w:rsidRDefault="00A157D3"/>
    <w:sectPr w:rsidR="00A157D3" w:rsidSect="0009429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0E462E"/>
    <w:rsid w:val="00067C22"/>
    <w:rsid w:val="0009429F"/>
    <w:rsid w:val="000E462E"/>
    <w:rsid w:val="000F23C2"/>
    <w:rsid w:val="00153E45"/>
    <w:rsid w:val="001F540C"/>
    <w:rsid w:val="0023178E"/>
    <w:rsid w:val="00383DBF"/>
    <w:rsid w:val="004F0874"/>
    <w:rsid w:val="007E1BB7"/>
    <w:rsid w:val="00995101"/>
    <w:rsid w:val="00A157D3"/>
    <w:rsid w:val="00A546FB"/>
    <w:rsid w:val="00A641F4"/>
    <w:rsid w:val="00C85427"/>
    <w:rsid w:val="00C870BA"/>
    <w:rsid w:val="00CA3B59"/>
    <w:rsid w:val="00CE094E"/>
    <w:rsid w:val="00D038CE"/>
    <w:rsid w:val="00DF5C61"/>
    <w:rsid w:val="00E50534"/>
    <w:rsid w:val="00E85059"/>
  </w:rsids>
  <m:mathPr>
    <m:mathFont m:val="ACasl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29F"/>
    <w:rPr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M.-A. Lucas</dc:creator>
  <cp:keywords/>
  <dc:description/>
  <cp:lastModifiedBy>Rachel Demma</cp:lastModifiedBy>
  <cp:revision>2</cp:revision>
  <cp:lastPrinted>2015-02-01T21:41:00Z</cp:lastPrinted>
  <dcterms:created xsi:type="dcterms:W3CDTF">2015-02-02T04:27:00Z</dcterms:created>
  <dcterms:modified xsi:type="dcterms:W3CDTF">2015-02-02T04:27:00Z</dcterms:modified>
</cp:coreProperties>
</file>